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D94" w:rsidRPr="00B26ED6" w:rsidRDefault="00C50D94" w:rsidP="00C50D94">
      <w:pPr>
        <w:spacing w:after="0" w:line="240" w:lineRule="atLeast"/>
        <w:rPr>
          <w:rFonts w:ascii="Times New Roman" w:eastAsia="Calibri" w:hAnsi="Times New Roman" w:cs="Times New Roman"/>
          <w:b/>
        </w:rPr>
      </w:pPr>
    </w:p>
    <w:p w:rsidR="00C50D94" w:rsidRPr="00B26ED6" w:rsidRDefault="00C50D94" w:rsidP="00C50D94">
      <w:pPr>
        <w:spacing w:after="0" w:line="240" w:lineRule="atLeast"/>
        <w:jc w:val="center"/>
        <w:rPr>
          <w:rFonts w:ascii="Times New Roman" w:eastAsia="Calibri" w:hAnsi="Times New Roman" w:cs="Times New Roman"/>
          <w:b/>
        </w:rPr>
      </w:pPr>
      <w:r w:rsidRPr="00B26ED6">
        <w:rPr>
          <w:rFonts w:ascii="Times New Roman" w:eastAsia="Calibri" w:hAnsi="Times New Roman" w:cs="Times New Roman"/>
          <w:b/>
        </w:rPr>
        <w:t>Муниципальное бюджетное общеобразовательное учреждение</w:t>
      </w:r>
    </w:p>
    <w:p w:rsidR="00C50D94" w:rsidRPr="00B26ED6" w:rsidRDefault="00C50D94" w:rsidP="00C50D94">
      <w:pPr>
        <w:spacing w:after="0" w:line="240" w:lineRule="atLeast"/>
        <w:jc w:val="center"/>
        <w:rPr>
          <w:rFonts w:ascii="Times New Roman" w:eastAsia="Calibri" w:hAnsi="Times New Roman" w:cs="Times New Roman"/>
          <w:b/>
        </w:rPr>
      </w:pPr>
      <w:r w:rsidRPr="00B26ED6">
        <w:rPr>
          <w:rFonts w:ascii="Times New Roman" w:eastAsia="Calibri" w:hAnsi="Times New Roman" w:cs="Times New Roman"/>
          <w:b/>
        </w:rPr>
        <w:t>«</w:t>
      </w:r>
      <w:r>
        <w:rPr>
          <w:rFonts w:ascii="Times New Roman" w:eastAsia="Calibri" w:hAnsi="Times New Roman" w:cs="Times New Roman"/>
          <w:b/>
        </w:rPr>
        <w:t>ОСНОВНАЯ</w:t>
      </w:r>
      <w:r w:rsidRPr="00B26ED6">
        <w:rPr>
          <w:rFonts w:ascii="Times New Roman" w:eastAsia="Calibri" w:hAnsi="Times New Roman" w:cs="Times New Roman"/>
          <w:b/>
        </w:rPr>
        <w:t xml:space="preserve"> ОБЩЕОБРАЗОВАТЕЛЬНАЯ ШКОЛА </w:t>
      </w:r>
      <w:r>
        <w:rPr>
          <w:rFonts w:ascii="Times New Roman" w:hAnsi="Times New Roman" w:cs="Times New Roman"/>
          <w:b/>
        </w:rPr>
        <w:t>с</w:t>
      </w:r>
      <w:r w:rsidRPr="00B26ED6">
        <w:rPr>
          <w:rFonts w:ascii="Times New Roman" w:hAnsi="Times New Roman" w:cs="Times New Roman"/>
          <w:b/>
        </w:rPr>
        <w:t xml:space="preserve">. </w:t>
      </w:r>
      <w:proofErr w:type="spellStart"/>
      <w:r>
        <w:rPr>
          <w:rFonts w:ascii="Times New Roman" w:hAnsi="Times New Roman" w:cs="Times New Roman"/>
          <w:b/>
        </w:rPr>
        <w:t>Девлатби</w:t>
      </w:r>
      <w:proofErr w:type="spellEnd"/>
      <w:r>
        <w:rPr>
          <w:rFonts w:ascii="Times New Roman" w:hAnsi="Times New Roman" w:cs="Times New Roman"/>
          <w:b/>
        </w:rPr>
        <w:t>-Хутор</w:t>
      </w:r>
      <w:r w:rsidRPr="00B26ED6">
        <w:rPr>
          <w:rFonts w:ascii="Times New Roman" w:eastAsia="Calibri" w:hAnsi="Times New Roman" w:cs="Times New Roman"/>
          <w:b/>
        </w:rPr>
        <w:t>»</w:t>
      </w:r>
    </w:p>
    <w:p w:rsidR="00C50D94" w:rsidRPr="00814C59" w:rsidRDefault="00C50D94" w:rsidP="00C50D94">
      <w:pPr>
        <w:jc w:val="center"/>
        <w:rPr>
          <w:b/>
        </w:rPr>
      </w:pPr>
      <w:r w:rsidRPr="00C47667">
        <w:rPr>
          <w:rFonts w:eastAsia="Calibri"/>
          <w:b/>
        </w:rPr>
        <w:t>(</w:t>
      </w:r>
      <w:r w:rsidRPr="00C47667">
        <w:rPr>
          <w:b/>
        </w:rPr>
        <w:t xml:space="preserve">МБЮУ </w:t>
      </w:r>
      <w:proofErr w:type="spellStart"/>
      <w:r>
        <w:rPr>
          <w:b/>
        </w:rPr>
        <w:t>Девлатби</w:t>
      </w:r>
      <w:proofErr w:type="spellEnd"/>
      <w:r>
        <w:rPr>
          <w:b/>
        </w:rPr>
        <w:t xml:space="preserve"> - </w:t>
      </w:r>
      <w:proofErr w:type="gramStart"/>
      <w:r>
        <w:rPr>
          <w:b/>
        </w:rPr>
        <w:t xml:space="preserve">Отара </w:t>
      </w:r>
      <w:r w:rsidRPr="00C47667">
        <w:rPr>
          <w:b/>
        </w:rPr>
        <w:t xml:space="preserve"> </w:t>
      </w:r>
      <w:proofErr w:type="spellStart"/>
      <w:r w:rsidRPr="00C47667">
        <w:rPr>
          <w:b/>
        </w:rPr>
        <w:t>юьртара</w:t>
      </w:r>
      <w:proofErr w:type="spellEnd"/>
      <w:proofErr w:type="gramEnd"/>
      <w:r w:rsidRPr="00C47667">
        <w:rPr>
          <w:b/>
        </w:rPr>
        <w:t xml:space="preserve"> КЮШ»</w:t>
      </w:r>
      <w:r w:rsidRPr="00C47667">
        <w:rPr>
          <w:rFonts w:eastAsia="Calibri"/>
          <w:b/>
        </w:rPr>
        <w:t>)</w:t>
      </w:r>
      <w:r>
        <w:rPr>
          <w:b/>
        </w:rPr>
        <w:t xml:space="preserve"> </w:t>
      </w:r>
    </w:p>
    <w:p w:rsidR="00C50D94" w:rsidRPr="00AB4BB0" w:rsidRDefault="00C50D94" w:rsidP="00C50D94">
      <w:pPr>
        <w:jc w:val="center"/>
        <w:rPr>
          <w:b/>
          <w:sz w:val="28"/>
          <w:szCs w:val="28"/>
        </w:rPr>
      </w:pPr>
      <w:r>
        <w:rPr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7.9pt;height:14.5pt" o:hrpct="0" o:hralign="center" o:hr="t">
            <v:imagedata r:id="rId4" o:title="BD21315_"/>
          </v:shape>
        </w:pict>
      </w:r>
      <w:r w:rsidRPr="00AB4BB0">
        <w:rPr>
          <w:rFonts w:ascii="Times New Roman" w:eastAsia="Times New Roman" w:hAnsi="Times New Roman" w:cs="Times New Roman"/>
          <w:sz w:val="18"/>
          <w:szCs w:val="18"/>
        </w:rPr>
        <w:t>366242, ЧР, Ножай-</w:t>
      </w:r>
      <w:proofErr w:type="spellStart"/>
      <w:r w:rsidRPr="00AB4BB0">
        <w:rPr>
          <w:rFonts w:ascii="Times New Roman" w:eastAsia="Times New Roman" w:hAnsi="Times New Roman" w:cs="Times New Roman"/>
          <w:sz w:val="18"/>
          <w:szCs w:val="18"/>
        </w:rPr>
        <w:t>Юртовский</w:t>
      </w:r>
      <w:proofErr w:type="spellEnd"/>
      <w:r w:rsidRPr="00AB4BB0">
        <w:rPr>
          <w:rFonts w:ascii="Times New Roman" w:eastAsia="Times New Roman" w:hAnsi="Times New Roman" w:cs="Times New Roman"/>
          <w:sz w:val="18"/>
          <w:szCs w:val="18"/>
        </w:rPr>
        <w:t xml:space="preserve"> район, с. </w:t>
      </w:r>
      <w:proofErr w:type="spellStart"/>
      <w:r w:rsidRPr="00AB4BB0">
        <w:rPr>
          <w:rFonts w:ascii="Times New Roman" w:eastAsia="Times New Roman" w:hAnsi="Times New Roman" w:cs="Times New Roman"/>
          <w:sz w:val="18"/>
          <w:szCs w:val="18"/>
        </w:rPr>
        <w:t>Девлатби</w:t>
      </w:r>
      <w:proofErr w:type="spellEnd"/>
      <w:r w:rsidRPr="00AB4BB0">
        <w:rPr>
          <w:rFonts w:ascii="Times New Roman" w:eastAsia="Times New Roman" w:hAnsi="Times New Roman" w:cs="Times New Roman"/>
          <w:sz w:val="18"/>
          <w:szCs w:val="18"/>
        </w:rPr>
        <w:t xml:space="preserve"> - Хутор, </w:t>
      </w:r>
      <w:proofErr w:type="spellStart"/>
      <w:r w:rsidRPr="00AB4BB0">
        <w:rPr>
          <w:rFonts w:ascii="Times New Roman" w:eastAsia="Times New Roman" w:hAnsi="Times New Roman" w:cs="Times New Roman"/>
          <w:sz w:val="18"/>
          <w:szCs w:val="18"/>
        </w:rPr>
        <w:t>ул.А</w:t>
      </w:r>
      <w:proofErr w:type="spellEnd"/>
      <w:r w:rsidRPr="00AB4BB0">
        <w:rPr>
          <w:rFonts w:ascii="Times New Roman" w:eastAsia="Times New Roman" w:hAnsi="Times New Roman" w:cs="Times New Roman"/>
          <w:sz w:val="18"/>
          <w:szCs w:val="18"/>
        </w:rPr>
        <w:t xml:space="preserve">. </w:t>
      </w:r>
      <w:proofErr w:type="spellStart"/>
      <w:r w:rsidRPr="00AB4BB0">
        <w:rPr>
          <w:rFonts w:ascii="Times New Roman" w:eastAsia="Times New Roman" w:hAnsi="Times New Roman" w:cs="Times New Roman"/>
          <w:sz w:val="18"/>
          <w:szCs w:val="18"/>
        </w:rPr>
        <w:t>А.Кадырова</w:t>
      </w:r>
      <w:proofErr w:type="spellEnd"/>
      <w:r w:rsidRPr="00AB4BB0">
        <w:rPr>
          <w:rFonts w:ascii="Times New Roman" w:eastAsia="Times New Roman" w:hAnsi="Times New Roman" w:cs="Times New Roman"/>
          <w:sz w:val="18"/>
          <w:szCs w:val="18"/>
        </w:rPr>
        <w:t xml:space="preserve"> 31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devlat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</w:rPr>
        <w:t>0</w:t>
      </w:r>
      <w:r w:rsidRPr="00AB4BB0">
        <w:rPr>
          <w:rFonts w:ascii="Times New Roman" w:eastAsia="Times New Roman" w:hAnsi="Times New Roman" w:cs="Times New Roman"/>
          <w:sz w:val="18"/>
          <w:szCs w:val="18"/>
        </w:rPr>
        <w:t>95@</w:t>
      </w:r>
      <w:r w:rsidRPr="00FD01A1">
        <w:rPr>
          <w:rFonts w:ascii="Times New Roman" w:eastAsia="Times New Roman" w:hAnsi="Times New Roman" w:cs="Times New Roman"/>
          <w:sz w:val="18"/>
          <w:szCs w:val="18"/>
          <w:lang w:val="en-US"/>
        </w:rPr>
        <w:t>mail</w:t>
      </w:r>
      <w:r w:rsidRPr="00AB4BB0">
        <w:rPr>
          <w:rFonts w:ascii="Times New Roman" w:eastAsia="Times New Roman" w:hAnsi="Times New Roman" w:cs="Times New Roman"/>
          <w:sz w:val="18"/>
          <w:szCs w:val="18"/>
        </w:rPr>
        <w:t>.</w:t>
      </w:r>
      <w:proofErr w:type="spellStart"/>
      <w:r>
        <w:rPr>
          <w:rFonts w:ascii="Times New Roman" w:eastAsia="Times New Roman" w:hAnsi="Times New Roman" w:cs="Times New Roman"/>
          <w:sz w:val="18"/>
          <w:szCs w:val="18"/>
          <w:lang w:val="en-US"/>
        </w:rPr>
        <w:t>ru</w:t>
      </w:r>
      <w:proofErr w:type="spellEnd"/>
    </w:p>
    <w:p w:rsidR="00C50D94" w:rsidRDefault="00C50D94" w:rsidP="00C50D94">
      <w:pPr>
        <w:jc w:val="center"/>
        <w:rPr>
          <w:b/>
          <w:sz w:val="24"/>
          <w:szCs w:val="24"/>
        </w:rPr>
      </w:pPr>
      <w:r w:rsidRPr="00AB4BB0">
        <w:rPr>
          <w:b/>
          <w:sz w:val="24"/>
          <w:szCs w:val="24"/>
        </w:rPr>
        <w:t>МБОУ "</w:t>
      </w:r>
      <w:r w:rsidRPr="00AB4BB0">
        <w:rPr>
          <w:b/>
          <w:color w:val="000000" w:themeColor="text1"/>
          <w:sz w:val="24"/>
          <w:szCs w:val="24"/>
        </w:rPr>
        <w:t xml:space="preserve">ООШ с. </w:t>
      </w:r>
      <w:proofErr w:type="spellStart"/>
      <w:r w:rsidRPr="00AB4BB0">
        <w:rPr>
          <w:b/>
          <w:color w:val="000000" w:themeColor="text1"/>
          <w:sz w:val="24"/>
          <w:szCs w:val="24"/>
        </w:rPr>
        <w:t>Девлатби</w:t>
      </w:r>
      <w:proofErr w:type="spellEnd"/>
      <w:r w:rsidRPr="00AB4BB0">
        <w:rPr>
          <w:b/>
          <w:color w:val="000000" w:themeColor="text1"/>
          <w:sz w:val="24"/>
          <w:szCs w:val="24"/>
        </w:rPr>
        <w:t xml:space="preserve"> -Хутор</w:t>
      </w:r>
      <w:r w:rsidRPr="00AB4BB0">
        <w:rPr>
          <w:b/>
          <w:sz w:val="24"/>
          <w:szCs w:val="24"/>
        </w:rPr>
        <w:t>"</w:t>
      </w:r>
    </w:p>
    <w:p w:rsid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C1A33" w:rsidRPr="00937F59" w:rsidRDefault="00E12627" w:rsidP="00BC1A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937F59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Отчет</w:t>
      </w:r>
    </w:p>
    <w:p w:rsidR="00BC1A33" w:rsidRPr="00937F59" w:rsidRDefault="00BC1A33" w:rsidP="00BC1A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</w:p>
    <w:p w:rsidR="00E12627" w:rsidRPr="00937F59" w:rsidRDefault="00E12627" w:rsidP="00BC1A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937F59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о применении цифровых образовательных ресурсов</w:t>
      </w:r>
    </w:p>
    <w:p w:rsidR="00BC1A33" w:rsidRDefault="00BC1A33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BC1A33" w:rsidRPr="00BC1A33" w:rsidRDefault="00BC1A33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Газиева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Д.В.</w:t>
      </w:r>
      <w:bookmarkStart w:id="0" w:name="_GoBack"/>
      <w:bookmarkEnd w:id="0"/>
    </w:p>
    <w:p w:rsid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ель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начальных классов</w:t>
      </w:r>
    </w:p>
    <w:p w:rsidR="00C50D94" w:rsidRDefault="00C50D94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50D94" w:rsidRPr="00E12627" w:rsidRDefault="00C50D94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13.05.2024 г.</w:t>
      </w:r>
    </w:p>
    <w:p w:rsid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Основная цель обучения в начальной школе научить каждого ребёнка за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короткий промежуток времени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осваивать, преобразовывать и использовать в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практической  деятельности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огромную  информацию.  </w:t>
      </w: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Помочь  учителю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в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решении этой непростой задачи может сочетание традиционных методов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обучения и современных информационных технологий.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цели использования ЦОР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начальной школе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Создать  условия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для  более  глубокого,  качественного  продуктивного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усвоения учащимися основных вопросов курса начальной школы, развития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интеллектуальной и познавательной деятельности;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Обеспечить  развитие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учебно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практической  деятельности  учащихся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направленной на формирование соответствующих умений: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Формировать логическое мышление, память, умение подчинять внимание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выполнению заданий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Развивать способность к обобщению, умению слушать, рассуждать, мыслить,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находить ответы, используя имеющиеся знания.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Провожу уроки в кабинете с использованием одного компьютера в классе на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рабочем месте учителя, подключенном к мультимедийному </w:t>
      </w: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проектору .</w:t>
      </w:r>
      <w:proofErr w:type="gramEnd"/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 подготовке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к  урокам  использую  электронные  ресурсы  учебного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назначения: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Программные продукты;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Мультимедийные продукты (интерактивные плакаты, презентации, тесты,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кроссворды, игры...);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3.Логические игры;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4.Тестовые оболочки;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5.Ресурсы Интернет;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Электронные энциклопедии.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Труд, затраченный на управление познавательной деятельностью, с помощью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средств ИКТ оправдывает себя во всех отношениях: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повышает качество знаний;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продвигает ребенка в общем развитии;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помогает преодолеть трудности;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вносит радость в жизнь ребенка;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позволяет вести обучение в зоне ближайшего развития;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создает благоприятные условия для лучшего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взаимопонимания учителя и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учащихся и их сотрудничества в учебном процессе.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Как организовать применение современных информационных технологий на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уроках математики, русского языка, окружающего мира и других предметов,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изучаемых в начальной </w:t>
      </w: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школе?.</w:t>
      </w:r>
      <w:proofErr w:type="gramEnd"/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следующими ресурсами: использование документов MS </w:t>
      </w:r>
      <w:proofErr w:type="spell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Word</w:t>
      </w:r>
      <w:proofErr w:type="spell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MS  </w:t>
      </w:r>
      <w:proofErr w:type="spell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Excel</w:t>
      </w:r>
      <w:proofErr w:type="spellEnd"/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 показ  презентаций  MS  </w:t>
      </w:r>
      <w:proofErr w:type="spell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PowerPoint</w:t>
      </w:r>
      <w:proofErr w:type="spell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использование  документов,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подготовленных  с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помощью  программного  обеспечения  для  выполнения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практических заданий, </w:t>
      </w:r>
      <w:proofErr w:type="spellStart"/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тестов.Исходя</w:t>
      </w:r>
      <w:proofErr w:type="spellEnd"/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из  педагогического опыта,  знаю,  что  одним  из  сложнейших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предметов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вызывающих трудности, у учащихся в 1 классе является урок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обучения  грамоте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 </w:t>
      </w: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Мультимедийная  игра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из  серии  «Начальная  школа»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«Уроки Кирилла и </w:t>
      </w:r>
      <w:proofErr w:type="spell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Мефодия</w:t>
      </w:r>
      <w:proofErr w:type="spell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Обучение грамоте. 1 класс» и «Уроки тётушки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Совы»  помогают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м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 делать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эти  уроки  яркими,  эффектными,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эмоциональными, а главное </w:t>
      </w:r>
      <w:proofErr w:type="spellStart"/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продуктивными.Проведение</w:t>
      </w:r>
      <w:proofErr w:type="spellEnd"/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урока  с  использованием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ЦОР </w:t>
      </w: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позволяет  качественно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использовать на уроке новые педагогические технологии, направленные на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следующих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направлений: обучение в сотрудничестве ученик ↔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родитель,  ученик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↔  учитель;  информационно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коммуникационные технологии;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ЦОР  позволяет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увеличить  на  уроке  объем  изучаемого  материала;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наглядность способствует лучшему его усвоению; развивается воображение,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логическое мышление, зрительная память; повышается интерес к урокам;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развиваются  межличностные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отношения  ученик  ↔  учитель,  ученик  ↔ ученик.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Помогая находить информацию в интернете вместе с детьми, они, тем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самым, обучают их (ученик ↔ родитель)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Следующим  возможным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способом  использования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ЦОР  является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их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применение при проведении текущего контроля знаний учащихся и уровня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усвоения ими материала.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 уроках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обобщения  и  повторения я  использую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интерактивные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таблицы,   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схемы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они помогают систематизировать изученный материал. На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уроках  русского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языка 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помощью  таблиц  дети  учатся  анализировать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языковые явления, делать выводы и обобщения, схематично представлять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языковой материал. Таблицы помогают вспомнить орфограмму. 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уроках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«Окружающего мира» очень важно использование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ЦОР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развития  логического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мышления,  умения  классифицировать,  обобщать,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систематизировать задания, условием которых является работа со схемами,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таблицами,  диаграммами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 </w:t>
      </w:r>
      <w:proofErr w:type="spellStart"/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Такжеважны</w:t>
      </w:r>
      <w:proofErr w:type="spell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для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развития  пространственного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восприятия и логического мышления задания, которые включают работу с контурной картой.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Одной из задач обучения младших школьников "Окружающему миру" с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использованием компьютерных средств является развитие коммуникативной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компетентности,  в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частности  развитие  речи:  дети  учатся  строить высказывания  разного  типа  (описания,  рассуждения,  повествования),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выражать свое отношение к изучаемому объекту. У учащихся формируются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навыки  участия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в  диалоге,  построения  небольших  текстов,  которые  они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самостоятельно печатают при помощи клавиатуры компьютера.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Специально  разработанные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тестирующие  программы  или  базы  данных,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содержащие тестовые </w:t>
      </w:r>
      <w:proofErr w:type="spellStart"/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задания,обеспечивают</w:t>
      </w:r>
      <w:proofErr w:type="spellEnd"/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возможность самоконтроля для ученика.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 этапах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повторения  и  закрепления  материала применяю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интерактивные тесты.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Преимущество электронных тестов в высокой степени </w:t>
      </w: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интерактивности:  контроль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уровня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знаний, помогают вспомнить правило.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 уроках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стараюсь  использовать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ЦОР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 сочетании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 традиционными методами обучения, дополняя их.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Использование  ЦОР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на  уроке  даёт  возможность  активизировать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познавательные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интересы учащихся, контролировать деятельность каждого,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значительно увеличить темп работы, решить сразу несколько задач: изучить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новый материал, закрепить, выполняя практическую работу, включающую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разные виды упражнений, углубить знания, провести контроль. Применение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 уроках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русского  языка  материалов  формата  ЦОР  положительно:  это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позволяет сделать </w:t>
      </w:r>
      <w:proofErr w:type="gramStart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обучение  языку</w:t>
      </w:r>
      <w:proofErr w:type="gramEnd"/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более полноценным и качественным. </w:t>
      </w:r>
    </w:p>
    <w:p w:rsidR="00E12627" w:rsidRP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Однако это возможно при умелом встраивании их в пространство учебного занятия. </w:t>
      </w:r>
    </w:p>
    <w:p w:rsidR="00E12627" w:rsidRDefault="00E12627" w:rsidP="00E126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2627" w:rsidRPr="00E12627" w:rsidRDefault="00E12627">
      <w:pPr>
        <w:rPr>
          <w:rFonts w:ascii="Times New Roman" w:hAnsi="Times New Roman" w:cs="Times New Roman"/>
          <w:sz w:val="24"/>
          <w:szCs w:val="24"/>
        </w:rPr>
      </w:pPr>
    </w:p>
    <w:sectPr w:rsidR="00E12627" w:rsidRPr="00E12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FC9"/>
    <w:rsid w:val="0042255C"/>
    <w:rsid w:val="0058174F"/>
    <w:rsid w:val="00800FC9"/>
    <w:rsid w:val="00937F59"/>
    <w:rsid w:val="00BC1A33"/>
    <w:rsid w:val="00C50D94"/>
    <w:rsid w:val="00DD2739"/>
    <w:rsid w:val="00E12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75C90"/>
  <w15:chartTrackingRefBased/>
  <w15:docId w15:val="{8756B69F-5625-4CC3-AC63-2207EF4A2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95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82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24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9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655456">
                      <w:marLeft w:val="-1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2131624">
                          <w:marLeft w:val="0"/>
                          <w:marRight w:val="30"/>
                          <w:marTop w:val="45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655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75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482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89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08460">
                  <w:marLeft w:val="0"/>
                  <w:marRight w:val="0"/>
                  <w:marTop w:val="15"/>
                  <w:marBottom w:val="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48" w:space="0" w:color="auto"/>
                  </w:divBdr>
                  <w:divsChild>
                    <w:div w:id="1979648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219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0183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1182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8153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317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145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2888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4932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2531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7014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1004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7191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9974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1418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49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9291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963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418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7734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0391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2966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812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9840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7585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5578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839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6280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1468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3199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581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7563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0905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5280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4704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1884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60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3846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5159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0372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9340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1004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7547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5762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1232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4077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9966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017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4866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7104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2503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381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2408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078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9861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63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603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1024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8801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224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3067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8359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544966">
                  <w:marLeft w:val="0"/>
                  <w:marRight w:val="0"/>
                  <w:marTop w:val="15"/>
                  <w:marBottom w:val="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48" w:space="0" w:color="auto"/>
                  </w:divBdr>
                  <w:divsChild>
                    <w:div w:id="1245340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992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5917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94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1807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463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4535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0328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3677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611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254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2119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995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2918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423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119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2812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302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4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9019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8173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735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144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6941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15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2884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3969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907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5803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5659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96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477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146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2607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1968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652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621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734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288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150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744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5093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1948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137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3163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0487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4971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1065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6009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8817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9600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7797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6211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3534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1765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3275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3060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209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9690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617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444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4365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7616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21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4978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343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3919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6643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6091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4677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4526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10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4758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340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4777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06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27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6424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4144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255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78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0911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8062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6695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3949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3557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6084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106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2877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2010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24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8356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4681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9456649">
                  <w:marLeft w:val="0"/>
                  <w:marRight w:val="0"/>
                  <w:marTop w:val="15"/>
                  <w:marBottom w:val="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48" w:space="0" w:color="auto"/>
                  </w:divBdr>
                  <w:divsChild>
                    <w:div w:id="44187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8293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0956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4773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9842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768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3740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903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0980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5000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2585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7569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6654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590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9646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2123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4819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4183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5899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8394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2873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1372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725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2587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469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438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2586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8288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1958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1595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8669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2153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8929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8793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4503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869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467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1798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740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7206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1417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8100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375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6869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635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8142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897</Words>
  <Characters>5117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2024-06-15T12:49:00Z</dcterms:created>
  <dcterms:modified xsi:type="dcterms:W3CDTF">2024-06-16T13:04:00Z</dcterms:modified>
</cp:coreProperties>
</file>