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D8" w:rsidRDefault="00956BD8" w:rsidP="00956BD8">
      <w:pPr>
        <w:shd w:val="clear" w:color="auto" w:fill="F5F5F5"/>
        <w:spacing w:before="157" w:after="25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50"/>
          <w:szCs w:val="50"/>
          <w:lang w:eastAsia="ru-RU"/>
        </w:rPr>
      </w:pPr>
      <w:r w:rsidRPr="00956BD8">
        <w:rPr>
          <w:rFonts w:ascii="Arial" w:eastAsia="Times New Roman" w:hAnsi="Arial" w:cs="Arial"/>
          <w:b/>
          <w:bCs/>
          <w:color w:val="181818"/>
          <w:kern w:val="36"/>
          <w:sz w:val="50"/>
          <w:szCs w:val="50"/>
          <w:lang w:eastAsia="ru-RU"/>
        </w:rPr>
        <w:t>"Ученическое самоуправление. Волонтерская деятельность"</w:t>
      </w:r>
    </w:p>
    <w:p w:rsidR="00956BD8" w:rsidRPr="00956BD8" w:rsidRDefault="00956BD8" w:rsidP="00956BD8">
      <w:pPr>
        <w:shd w:val="clear" w:color="auto" w:fill="F5F5F5"/>
        <w:spacing w:before="157" w:after="250" w:line="240" w:lineRule="auto"/>
        <w:outlineLvl w:val="0"/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 xml:space="preserve">   </w:t>
      </w:r>
      <w:r w:rsidRPr="00956BD8"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>МБОУ</w:t>
      </w:r>
      <w:r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 xml:space="preserve">  «</w:t>
      </w:r>
      <w:r w:rsidRPr="00956BD8"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 xml:space="preserve">ООШ </w:t>
      </w:r>
      <w:proofErr w:type="spellStart"/>
      <w:r w:rsidRPr="00956BD8"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>с.Девлатби-Хутор</w:t>
      </w:r>
      <w:proofErr w:type="spellEnd"/>
      <w:r w:rsidRPr="00956BD8">
        <w:rPr>
          <w:rFonts w:ascii="Arial" w:eastAsia="Times New Roman" w:hAnsi="Arial" w:cs="Arial"/>
          <w:bCs/>
          <w:color w:val="181818"/>
          <w:kern w:val="36"/>
          <w:sz w:val="28"/>
          <w:szCs w:val="28"/>
          <w:lang w:eastAsia="ru-RU"/>
        </w:rPr>
        <w:t>»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подростков в волонтерском движении, </w:t>
      </w:r>
      <w:proofErr w:type="gramStart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всего, проверка себя на прочность. Занимаясь общественно важным делом, подросток испытывает свои силы и возможности, практикует умения общаться, налаживать контакты с окружающими, развивает способность понимать другого, пытается понять себя. Вот почему в период взросления участие в волонтерском движении так важно. Именно в подростковом возрасте детей необходимо приобщить к социально-значимой деятельности, и именно в этот период ребёнок проходит важнейшую школу нравственно-гуманных отношений, которая играет решающую роль в становлении личности.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актуальных проблем в быстро меняющемся мире является воспитание будущего достойного гражданина своей страны. Данная проблема охватывает всех людей, связанных с воспитанием подрастающего поколения, без исключения в независимости от их религии, расы, пола, культуры, духовного и нравственного развития. И в первую очередь эта проблема касается подрастающего поколения. Поиск новых форм работы по гражданско-патриотическому и духовно-нравственному воспитанию молодёжи, натолкнул нас на идею создания волонтёрского движения в школе.</w:t>
      </w:r>
    </w:p>
    <w:p w:rsidR="00956BD8" w:rsidRPr="00956BD8" w:rsidRDefault="00956BD8" w:rsidP="0095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Волонтёрская деятельность для школьника</w:t>
      </w:r>
    </w:p>
    <w:p w:rsidR="00956BD8" w:rsidRPr="00956BD8" w:rsidRDefault="00956BD8" w:rsidP="0095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Волонтёрская деятельность является одним из основных средств, позволяющих нашим ученикам участвовать в процессе социального развития общества, а это профилактика негативных проявлений, разработка и участие в социальных и экологических проектах, а также многое другое. Таким образом, любую социально-значимую деятельность, осуществляемую волонтёром, можно назвать участием в социальном развитии общества. Непосредственное участие в жизни общества - есть лучшее средство положительного воздействия на мировоззрение подростка. На наш взгляд, волонтёрская деятельность, является одной из эффективнейших форм и методов работы с подрастающим поколением, предоставляющий школьникам возможность поучаствовать в развитии своей страны.</w:t>
      </w:r>
    </w:p>
    <w:p w:rsidR="00956BD8" w:rsidRPr="00956BD8" w:rsidRDefault="00956BD8" w:rsidP="00956B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Волонтёрство</w:t>
      </w:r>
      <w:proofErr w:type="spellEnd"/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реальная возможность человеку почувствовать себя гражданином, принять, как уже было сказано, участие в социальном развитии. Поступок волонтера влечет за собой не только конкретное действие, но и положительный пример, который могут повторить окружающие.</w:t>
      </w:r>
    </w:p>
    <w:p w:rsidR="00956BD8" w:rsidRPr="00956BD8" w:rsidRDefault="00956BD8" w:rsidP="00956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Волонтерство</w:t>
      </w:r>
      <w:proofErr w:type="spellEnd"/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хороший способ социализации молодежи, ее вовлечения в социально-полезную деятельность с видимыми результатами, дающими не </w:t>
      </w:r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только прямую пользу получателю услуги и добровольцу, но и обществу в целом.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не простое время особенно страдают пожилые, одинокие и тяжелобольные люди (инвалиды). Не просто приходится детям, оставшимся без попечения родителей, детям - сиротам. Чтобы помогать им, не обязательно становиться на учет в специальную организацию, школа так же может создавать движения, основным направлением которых является волонтерская деятельность.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начальном этапе волонтерской деятельности мотивы ее участников были скорее </w:t>
      </w:r>
      <w:proofErr w:type="spellStart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индивидуалистичны</w:t>
      </w:r>
      <w:proofErr w:type="spellEnd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сосредоточены на группе, то впоследствии они в значительной мере становились всё более широко социальными, направленными на других, даже незнакомых людей. Личность формируется в деятельности, и именно характер социально значимой деятельности в подростковом возрасте определяет мировоззрение подростка, его отношение к себе и другим людям, к своей стране в целом. В совместной общественно значимой деятельности происходит становление социально ответственного поведения человека. Постепенно потребность в приобретении опыта ответственного взаимодействия становится осознанной социальной потребностью.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молодежи ведущей потребностью является </w:t>
      </w:r>
      <w:proofErr w:type="spellStart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обществом, ее социализация. Важное место занимают мотивы удовлетворения потребности в общении, а особенно в общении </w:t>
      </w:r>
      <w:proofErr w:type="gramStart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6BD8" w:rsidRPr="00956BD8" w:rsidRDefault="00956BD8" w:rsidP="00956B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направление волонтерской работы, которые можно реализовать: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социально незащищенными группами населения (дети-сироты, инвалиды, пожилые люди, ветераны ВОВ);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детским больницам (детям, оказавшимся в сложной жизненной ситуации);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животным, работа в приютах для животных, добровольная помощь зоопаркам и заповедникам;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окружающей среды;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др.);</w:t>
      </w:r>
    </w:p>
    <w:p w:rsidR="00956BD8" w:rsidRPr="00956BD8" w:rsidRDefault="00956BD8" w:rsidP="00956BD8">
      <w:pPr>
        <w:shd w:val="clear" w:color="auto" w:fill="FFFFFF"/>
        <w:spacing w:after="150" w:line="240" w:lineRule="auto"/>
        <w:ind w:left="61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956BD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956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ЗОЖ, помощь в организации и проведении спортивных мероприятий.</w:t>
      </w:r>
    </w:p>
    <w:p w:rsidR="00956BD8" w:rsidRPr="00956BD8" w:rsidRDefault="00956BD8" w:rsidP="00956BD8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лишь часть тех добровольческих инициатив, которые традиционно проводят волонтёры, привлекая всех не равнодушных учащихся, родителей и педагогов. Всё педагогическое сообщество с огромным желанием участвуют в подобных акциях, проектах, добровольческих инициативах. Многие, </w:t>
      </w:r>
      <w:r w:rsidRPr="00956B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продолжают помогать людям и животным уже не в рамках школьных мероприятий, а в свое свободное время, самостоятельно. Это говорит о том, что выбранное направление гражданско-патриотического и духовно-нравственного воспитания личности, правильное.</w:t>
      </w:r>
    </w:p>
    <w:p w:rsidR="00A94C83" w:rsidRDefault="00A94C83"/>
    <w:sectPr w:rsidR="00A94C83" w:rsidSect="00A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1153"/>
    <w:multiLevelType w:val="multilevel"/>
    <w:tmpl w:val="C17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6BD8"/>
    <w:rsid w:val="00485E0A"/>
    <w:rsid w:val="00956BD8"/>
    <w:rsid w:val="00A9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83"/>
  </w:style>
  <w:style w:type="paragraph" w:styleId="1">
    <w:name w:val="heading 1"/>
    <w:basedOn w:val="a"/>
    <w:link w:val="10"/>
    <w:uiPriority w:val="9"/>
    <w:qFormat/>
    <w:rsid w:val="0095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6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21111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4210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2024-06-17T07:35:00Z</dcterms:created>
  <dcterms:modified xsi:type="dcterms:W3CDTF">2024-06-17T07:42:00Z</dcterms:modified>
</cp:coreProperties>
</file>